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60612" w14:textId="77777777" w:rsidR="00783018" w:rsidRDefault="00783018" w:rsidP="00783018">
      <w:pPr>
        <w:pStyle w:val="Default"/>
      </w:pPr>
    </w:p>
    <w:p w14:paraId="0563C6AC" w14:textId="1E63B406" w:rsidR="00783018" w:rsidRDefault="00414D65" w:rsidP="00783018">
      <w:pPr>
        <w:pStyle w:val="Default"/>
        <w:rPr>
          <w:b/>
          <w:bCs/>
        </w:rPr>
      </w:pPr>
      <w:r>
        <w:rPr>
          <w:b/>
          <w:bCs/>
        </w:rPr>
        <w:t>EHITUSTÖÖDE TÖÖVÕTU</w:t>
      </w:r>
      <w:r w:rsidR="00783018">
        <w:rPr>
          <w:b/>
          <w:bCs/>
        </w:rPr>
        <w:t xml:space="preserve">LEPINGU NR </w:t>
      </w:r>
      <w:r w:rsidR="00044FC5">
        <w:rPr>
          <w:b/>
          <w:bCs/>
        </w:rPr>
        <w:t xml:space="preserve">12-1/24-71 </w:t>
      </w:r>
      <w:r w:rsidR="00783018">
        <w:rPr>
          <w:b/>
          <w:bCs/>
        </w:rPr>
        <w:t xml:space="preserve">LISA </w:t>
      </w:r>
      <w:r w:rsidR="00F9776F">
        <w:rPr>
          <w:b/>
          <w:bCs/>
        </w:rPr>
        <w:t>3</w:t>
      </w:r>
    </w:p>
    <w:p w14:paraId="5FC957B3" w14:textId="77777777" w:rsidR="00783018" w:rsidRDefault="00783018" w:rsidP="00783018">
      <w:pPr>
        <w:pStyle w:val="Default"/>
      </w:pPr>
    </w:p>
    <w:p w14:paraId="4A36561A" w14:textId="77777777" w:rsidR="00783018" w:rsidRDefault="00783018" w:rsidP="00783018">
      <w:pPr>
        <w:pStyle w:val="Default"/>
      </w:pPr>
      <w:r>
        <w:rPr>
          <w:i/>
          <w:iCs/>
        </w:rPr>
        <w:t xml:space="preserve">                                                                                                        [kuupäev digiallkirjas] </w:t>
      </w:r>
    </w:p>
    <w:p w14:paraId="219208C0" w14:textId="77777777" w:rsidR="00783018" w:rsidRDefault="00783018" w:rsidP="00783018">
      <w:pPr>
        <w:pStyle w:val="Default"/>
      </w:pPr>
    </w:p>
    <w:p w14:paraId="7A667767" w14:textId="0116E82C" w:rsidR="00783018" w:rsidRDefault="00E116C6" w:rsidP="00E116C6">
      <w:pPr>
        <w:pStyle w:val="Default"/>
      </w:pPr>
      <w:bookmarkStart w:id="0" w:name="_Hlk151368567"/>
      <w:r w:rsidRPr="00E116C6">
        <w:rPr>
          <w:b/>
          <w:bCs/>
        </w:rPr>
        <w:t>Eesti Geoloogiateenistus</w:t>
      </w:r>
      <w:bookmarkEnd w:id="0"/>
      <w:r w:rsidR="00783018">
        <w:t xml:space="preserve">, keda esindab </w:t>
      </w:r>
      <w:r w:rsidR="00BA53D1">
        <w:t>asedirektor direktori ülesannetes Jaak Jürgenson</w:t>
      </w:r>
      <w:r w:rsidR="00783018">
        <w:t xml:space="preserve">, </w:t>
      </w:r>
      <w:r w:rsidR="00FE5312">
        <w:t>r</w:t>
      </w:r>
      <w:r>
        <w:t>egistrikood 77000387</w:t>
      </w:r>
      <w:r w:rsidR="00FE5312">
        <w:t xml:space="preserve">, </w:t>
      </w:r>
      <w:r>
        <w:t>aadress F. R. Kreutzwaldi 5</w:t>
      </w:r>
      <w:r w:rsidR="00FE5312">
        <w:t xml:space="preserve">, </w:t>
      </w:r>
      <w:r>
        <w:t>44314 Rakvere</w:t>
      </w:r>
      <w:r w:rsidR="00783018">
        <w:t xml:space="preserve"> (edaspidi nimetatud " Tellija ") ja </w:t>
      </w:r>
    </w:p>
    <w:p w14:paraId="47FF9976" w14:textId="77777777" w:rsidR="00783018" w:rsidRDefault="00783018" w:rsidP="00783018">
      <w:pPr>
        <w:pStyle w:val="Default"/>
      </w:pPr>
    </w:p>
    <w:p w14:paraId="33AF2533" w14:textId="5125970E" w:rsidR="00783018" w:rsidRDefault="00D7065C" w:rsidP="00783018">
      <w:pPr>
        <w:pStyle w:val="Default"/>
      </w:pPr>
      <w:r>
        <w:rPr>
          <w:b/>
          <w:bCs/>
        </w:rPr>
        <w:t xml:space="preserve">Inseneribüroo </w:t>
      </w:r>
      <w:proofErr w:type="spellStart"/>
      <w:r>
        <w:rPr>
          <w:b/>
          <w:bCs/>
        </w:rPr>
        <w:t>Steiger</w:t>
      </w:r>
      <w:proofErr w:type="spellEnd"/>
      <w:r>
        <w:rPr>
          <w:b/>
          <w:bCs/>
        </w:rPr>
        <w:t xml:space="preserve"> OÜ</w:t>
      </w:r>
      <w:r>
        <w:t xml:space="preserve">, keda esindab </w:t>
      </w:r>
      <w:r w:rsidR="00BA53D1">
        <w:t xml:space="preserve">juhatuse liige </w:t>
      </w:r>
      <w:r>
        <w:t xml:space="preserve">Erki </w:t>
      </w:r>
      <w:proofErr w:type="spellStart"/>
      <w:r>
        <w:t>Niitlaan</w:t>
      </w:r>
      <w:proofErr w:type="spellEnd"/>
      <w:r>
        <w:t xml:space="preserve">, registrikood </w:t>
      </w:r>
      <w:r w:rsidRPr="00877280">
        <w:t>11206437</w:t>
      </w:r>
      <w:r>
        <w:t>, aadress Männiku</w:t>
      </w:r>
      <w:r w:rsidRPr="00EC6724">
        <w:t xml:space="preserve"> t</w:t>
      </w:r>
      <w:r>
        <w:t>ee</w:t>
      </w:r>
      <w:r w:rsidRPr="00EC6724">
        <w:t xml:space="preserve"> 1</w:t>
      </w:r>
      <w:r>
        <w:t>04/1</w:t>
      </w:r>
      <w:r w:rsidRPr="00EC6724">
        <w:t xml:space="preserve">, </w:t>
      </w:r>
      <w:r>
        <w:t xml:space="preserve">11216 </w:t>
      </w:r>
      <w:r w:rsidR="00EC6724" w:rsidRPr="00EC6724">
        <w:t xml:space="preserve">n </w:t>
      </w:r>
      <w:r w:rsidR="00783018">
        <w:t xml:space="preserve">(edaspidi nimetatud "Töövõtja"), edaspidi eraldi ka Pool või koos Pooled, </w:t>
      </w:r>
    </w:p>
    <w:p w14:paraId="6132ED7E" w14:textId="77777777" w:rsidR="00783018" w:rsidRDefault="00783018" w:rsidP="00783018">
      <w:pPr>
        <w:pStyle w:val="Default"/>
      </w:pPr>
    </w:p>
    <w:p w14:paraId="79CDDE0D" w14:textId="5FAE4A24" w:rsidR="00783018" w:rsidRDefault="00783018" w:rsidP="00783018">
      <w:pPr>
        <w:pStyle w:val="Default"/>
      </w:pPr>
      <w:r>
        <w:t xml:space="preserve">sõlmisid </w:t>
      </w:r>
      <w:r w:rsidR="003E0E7B">
        <w:t>RHS § 123 lg 1 p 1</w:t>
      </w:r>
      <w:r w:rsidR="00E32179">
        <w:t xml:space="preserve"> ja p</w:t>
      </w:r>
      <w:r w:rsidR="00E32179" w:rsidRPr="005764BA">
        <w:t xml:space="preserve"> 4 </w:t>
      </w:r>
      <w:r w:rsidR="003E0E7B">
        <w:t xml:space="preserve"> alusel </w:t>
      </w:r>
      <w:r>
        <w:t xml:space="preserve">käesoleva lepingu lisa </w:t>
      </w:r>
      <w:r w:rsidR="00E32179">
        <w:t>3</w:t>
      </w:r>
      <w:r>
        <w:t xml:space="preserve"> alljärgnevas:</w:t>
      </w:r>
    </w:p>
    <w:p w14:paraId="69CC8C69" w14:textId="77777777" w:rsidR="00783018" w:rsidRDefault="00783018" w:rsidP="00783018">
      <w:pPr>
        <w:pStyle w:val="Loendilik"/>
        <w:tabs>
          <w:tab w:val="left" w:pos="1027"/>
        </w:tabs>
        <w:spacing w:before="2"/>
        <w:ind w:right="229"/>
        <w:rPr>
          <w:sz w:val="24"/>
          <w:szCs w:val="24"/>
        </w:rPr>
      </w:pPr>
    </w:p>
    <w:p w14:paraId="1CECCE1C" w14:textId="64397E06" w:rsidR="004510E7" w:rsidRDefault="004510E7" w:rsidP="004510E7">
      <w:pPr>
        <w:pStyle w:val="Loendilik"/>
        <w:numPr>
          <w:ilvl w:val="0"/>
          <w:numId w:val="1"/>
        </w:numPr>
        <w:tabs>
          <w:tab w:val="left" w:pos="1027"/>
        </w:tabs>
        <w:spacing w:before="2"/>
        <w:ind w:right="229"/>
        <w:rPr>
          <w:sz w:val="24"/>
          <w:szCs w:val="24"/>
        </w:rPr>
      </w:pPr>
      <w:r w:rsidRPr="005764BA">
        <w:rPr>
          <w:sz w:val="24"/>
          <w:szCs w:val="24"/>
        </w:rPr>
        <w:t xml:space="preserve">Pikendada lepingu täitmise tähtaega  kuni </w:t>
      </w:r>
      <w:r w:rsidR="00B92415">
        <w:rPr>
          <w:sz w:val="24"/>
          <w:szCs w:val="24"/>
        </w:rPr>
        <w:t>30</w:t>
      </w:r>
      <w:r w:rsidRPr="005764BA">
        <w:rPr>
          <w:sz w:val="24"/>
          <w:szCs w:val="24"/>
        </w:rPr>
        <w:t>.1</w:t>
      </w:r>
      <w:r w:rsidR="00B92415">
        <w:rPr>
          <w:sz w:val="24"/>
          <w:szCs w:val="24"/>
        </w:rPr>
        <w:t>1</w:t>
      </w:r>
      <w:r w:rsidRPr="005764BA">
        <w:rPr>
          <w:sz w:val="24"/>
          <w:szCs w:val="24"/>
        </w:rPr>
        <w:t>.2024</w:t>
      </w:r>
    </w:p>
    <w:p w14:paraId="1CF4EF99" w14:textId="77777777" w:rsidR="004510E7" w:rsidRDefault="004510E7" w:rsidP="004510E7">
      <w:pPr>
        <w:pStyle w:val="Loendilik"/>
        <w:tabs>
          <w:tab w:val="left" w:pos="1027"/>
        </w:tabs>
        <w:spacing w:before="2"/>
        <w:ind w:left="676" w:right="229"/>
        <w:rPr>
          <w:sz w:val="24"/>
          <w:szCs w:val="24"/>
        </w:rPr>
      </w:pPr>
    </w:p>
    <w:p w14:paraId="17C20729" w14:textId="77777777" w:rsidR="004510E7" w:rsidRDefault="00374930" w:rsidP="004510E7">
      <w:pPr>
        <w:pStyle w:val="Loendilik"/>
        <w:numPr>
          <w:ilvl w:val="0"/>
          <w:numId w:val="1"/>
        </w:numPr>
        <w:tabs>
          <w:tab w:val="left" w:pos="1027"/>
        </w:tabs>
        <w:spacing w:before="2"/>
        <w:ind w:right="229"/>
        <w:rPr>
          <w:sz w:val="24"/>
          <w:szCs w:val="24"/>
        </w:rPr>
      </w:pPr>
      <w:r w:rsidRPr="004510E7">
        <w:rPr>
          <w:sz w:val="24"/>
          <w:szCs w:val="24"/>
        </w:rPr>
        <w:t>Tsementeerida puurauk</w:t>
      </w:r>
      <w:r w:rsidR="006301FE" w:rsidRPr="004510E7">
        <w:rPr>
          <w:sz w:val="24"/>
          <w:szCs w:val="24"/>
        </w:rPr>
        <w:t>,</w:t>
      </w:r>
      <w:r w:rsidR="00F97CC1" w:rsidRPr="00F97CC1">
        <w:t xml:space="preserve"> </w:t>
      </w:r>
      <w:r w:rsidR="00F97CC1" w:rsidRPr="004510E7">
        <w:rPr>
          <w:sz w:val="24"/>
          <w:szCs w:val="24"/>
        </w:rPr>
        <w:t>puuraugu avatud osa vee neeldumise vähendamiseks ja puuraugu seinte stabiliseerimiseks.</w:t>
      </w:r>
      <w:r w:rsidR="006301FE" w:rsidRPr="004510E7">
        <w:rPr>
          <w:sz w:val="24"/>
          <w:szCs w:val="24"/>
        </w:rPr>
        <w:t xml:space="preserve"> </w:t>
      </w:r>
      <w:r w:rsidR="00BC2463" w:rsidRPr="004510E7">
        <w:rPr>
          <w:sz w:val="24"/>
          <w:szCs w:val="24"/>
        </w:rPr>
        <w:t xml:space="preserve">Töövõtja </w:t>
      </w:r>
      <w:r w:rsidR="0057510C" w:rsidRPr="004510E7">
        <w:rPr>
          <w:sz w:val="24"/>
          <w:szCs w:val="24"/>
        </w:rPr>
        <w:t>08</w:t>
      </w:r>
      <w:r w:rsidR="006D7D30" w:rsidRPr="004510E7">
        <w:rPr>
          <w:sz w:val="24"/>
          <w:szCs w:val="24"/>
        </w:rPr>
        <w:t>.1</w:t>
      </w:r>
      <w:r w:rsidR="0057510C" w:rsidRPr="004510E7">
        <w:rPr>
          <w:sz w:val="24"/>
          <w:szCs w:val="24"/>
        </w:rPr>
        <w:t>0</w:t>
      </w:r>
      <w:r w:rsidR="006D7D30" w:rsidRPr="004510E7">
        <w:rPr>
          <w:sz w:val="24"/>
          <w:szCs w:val="24"/>
        </w:rPr>
        <w:t>.202</w:t>
      </w:r>
      <w:r w:rsidR="0057510C" w:rsidRPr="004510E7">
        <w:rPr>
          <w:sz w:val="24"/>
          <w:szCs w:val="24"/>
        </w:rPr>
        <w:t>4</w:t>
      </w:r>
      <w:r w:rsidR="006D7D30" w:rsidRPr="004510E7">
        <w:rPr>
          <w:sz w:val="24"/>
          <w:szCs w:val="24"/>
        </w:rPr>
        <w:t xml:space="preserve"> esitatud </w:t>
      </w:r>
      <w:r w:rsidR="00BC2463" w:rsidRPr="004510E7">
        <w:rPr>
          <w:sz w:val="24"/>
          <w:szCs w:val="24"/>
        </w:rPr>
        <w:t xml:space="preserve">pakkumuses toodud maksumusega. </w:t>
      </w:r>
    </w:p>
    <w:p w14:paraId="279C4E04" w14:textId="77777777" w:rsidR="004510E7" w:rsidRDefault="004510E7" w:rsidP="004510E7">
      <w:pPr>
        <w:pStyle w:val="Loendilik"/>
        <w:tabs>
          <w:tab w:val="left" w:pos="1027"/>
        </w:tabs>
        <w:spacing w:before="2"/>
        <w:ind w:left="676" w:right="229"/>
        <w:rPr>
          <w:sz w:val="24"/>
          <w:szCs w:val="24"/>
        </w:rPr>
      </w:pPr>
    </w:p>
    <w:p w14:paraId="3456D54F" w14:textId="77777777" w:rsidR="004510E7" w:rsidRPr="004510E7" w:rsidRDefault="007A5107" w:rsidP="004510E7">
      <w:pPr>
        <w:pStyle w:val="Loendilik"/>
        <w:numPr>
          <w:ilvl w:val="0"/>
          <w:numId w:val="1"/>
        </w:numPr>
        <w:tabs>
          <w:tab w:val="left" w:pos="1027"/>
        </w:tabs>
        <w:spacing w:before="2"/>
        <w:ind w:right="229"/>
        <w:rPr>
          <w:sz w:val="24"/>
          <w:szCs w:val="24"/>
        </w:rPr>
      </w:pPr>
      <w:r w:rsidRPr="004510E7">
        <w:rPr>
          <w:sz w:val="24"/>
        </w:rPr>
        <w:t>Hanke</w:t>
      </w:r>
      <w:r w:rsidR="003E0E7B" w:rsidRPr="004510E7">
        <w:rPr>
          <w:sz w:val="24"/>
        </w:rPr>
        <w:t>lepingu p 32 sätestatud lepingu hind</w:t>
      </w:r>
      <w:r w:rsidRPr="004510E7">
        <w:rPr>
          <w:sz w:val="24"/>
        </w:rPr>
        <w:t xml:space="preserve"> suureneb seeläbi </w:t>
      </w:r>
      <w:r w:rsidR="00375365" w:rsidRPr="004510E7">
        <w:rPr>
          <w:sz w:val="24"/>
        </w:rPr>
        <w:t>64 700</w:t>
      </w:r>
      <w:r w:rsidRPr="004510E7">
        <w:rPr>
          <w:sz w:val="24"/>
        </w:rPr>
        <w:t xml:space="preserve"> eurot, mis on ligikaudu </w:t>
      </w:r>
      <w:r w:rsidR="005B7786" w:rsidRPr="004510E7">
        <w:rPr>
          <w:sz w:val="24"/>
        </w:rPr>
        <w:t>11</w:t>
      </w:r>
      <w:r w:rsidRPr="004510E7">
        <w:rPr>
          <w:sz w:val="24"/>
        </w:rPr>
        <w:t>% lepingu algsest maksumuses</w:t>
      </w:r>
      <w:r w:rsidR="008E4DED" w:rsidRPr="004510E7">
        <w:rPr>
          <w:sz w:val="24"/>
        </w:rPr>
        <w:t>t.</w:t>
      </w:r>
      <w:r w:rsidRPr="004510E7">
        <w:rPr>
          <w:sz w:val="24"/>
        </w:rPr>
        <w:t xml:space="preserve"> </w:t>
      </w:r>
      <w:r w:rsidR="003E0E7B" w:rsidRPr="004510E7">
        <w:rPr>
          <w:sz w:val="24"/>
        </w:rPr>
        <w:t xml:space="preserve">Muudatuse järel on lepingu hinnaks </w:t>
      </w:r>
      <w:r w:rsidR="00CF1BE0" w:rsidRPr="004510E7">
        <w:rPr>
          <w:sz w:val="24"/>
        </w:rPr>
        <w:t>631 500</w:t>
      </w:r>
      <w:r w:rsidR="003E0E7B" w:rsidRPr="004510E7">
        <w:rPr>
          <w:sz w:val="24"/>
        </w:rPr>
        <w:t xml:space="preserve"> eurot, millele lisandub käibemaks. </w:t>
      </w:r>
    </w:p>
    <w:p w14:paraId="2FCA524E" w14:textId="77777777" w:rsidR="004510E7" w:rsidRPr="004510E7" w:rsidRDefault="004510E7" w:rsidP="004510E7">
      <w:pPr>
        <w:pStyle w:val="Loendilik"/>
        <w:tabs>
          <w:tab w:val="left" w:pos="1027"/>
        </w:tabs>
        <w:spacing w:before="2"/>
        <w:ind w:left="676" w:right="229"/>
        <w:rPr>
          <w:sz w:val="24"/>
          <w:szCs w:val="24"/>
        </w:rPr>
      </w:pPr>
    </w:p>
    <w:p w14:paraId="2EA75F5D" w14:textId="63CCC05D" w:rsidR="004510E7" w:rsidRPr="004510E7" w:rsidRDefault="00783018" w:rsidP="004510E7">
      <w:pPr>
        <w:pStyle w:val="Loendilik"/>
        <w:numPr>
          <w:ilvl w:val="0"/>
          <w:numId w:val="1"/>
        </w:numPr>
        <w:tabs>
          <w:tab w:val="left" w:pos="1027"/>
        </w:tabs>
        <w:spacing w:before="2"/>
        <w:ind w:right="229"/>
        <w:rPr>
          <w:sz w:val="24"/>
          <w:szCs w:val="24"/>
        </w:rPr>
      </w:pPr>
      <w:r w:rsidRPr="004510E7">
        <w:rPr>
          <w:sz w:val="24"/>
        </w:rPr>
        <w:t xml:space="preserve">Muudatuse põhjuseks on asjaolu, et </w:t>
      </w:r>
      <w:r w:rsidR="006B703F" w:rsidRPr="004510E7">
        <w:rPr>
          <w:sz w:val="24"/>
        </w:rPr>
        <w:t xml:space="preserve">364 – 712 meetri intervallis on vähemalt 6 rikketsooni. Alates sügavusest 556 m kuni puuraugu lõpuni </w:t>
      </w:r>
      <w:r w:rsidR="00D762BC" w:rsidRPr="004510E7">
        <w:rPr>
          <w:sz w:val="24"/>
        </w:rPr>
        <w:t>on</w:t>
      </w:r>
      <w:r w:rsidR="006B703F" w:rsidRPr="004510E7">
        <w:rPr>
          <w:sz w:val="24"/>
        </w:rPr>
        <w:t xml:space="preserve"> kivim oma struktuurilt pehmem kui ülemistes intervallides</w:t>
      </w:r>
      <w:r w:rsidR="001935C9" w:rsidRPr="004510E7">
        <w:rPr>
          <w:sz w:val="24"/>
        </w:rPr>
        <w:t>,</w:t>
      </w:r>
      <w:r w:rsidR="00D762BC" w:rsidRPr="004510E7">
        <w:rPr>
          <w:sz w:val="24"/>
        </w:rPr>
        <w:t xml:space="preserve"> </w:t>
      </w:r>
      <w:r w:rsidR="001935C9" w:rsidRPr="004510E7">
        <w:rPr>
          <w:sz w:val="24"/>
        </w:rPr>
        <w:t xml:space="preserve"> </w:t>
      </w:r>
      <w:r w:rsidR="00610E99" w:rsidRPr="004510E7">
        <w:rPr>
          <w:sz w:val="24"/>
        </w:rPr>
        <w:t>lisaks vee juurdevoolule pudeneb lõhelistest intervallidest nii kivipuru ja ka suuremaid tükke, mis ei võimalda ilma li</w:t>
      </w:r>
      <w:r w:rsidR="00AE4F14" w:rsidRPr="004510E7">
        <w:rPr>
          <w:sz w:val="24"/>
        </w:rPr>
        <w:t xml:space="preserve">satöödeta puurauku eesmärgipäraselt </w:t>
      </w:r>
      <w:r w:rsidR="00C905DC">
        <w:rPr>
          <w:sz w:val="24"/>
        </w:rPr>
        <w:t>kas</w:t>
      </w:r>
      <w:r w:rsidR="00AE4F14" w:rsidRPr="004510E7">
        <w:rPr>
          <w:sz w:val="24"/>
        </w:rPr>
        <w:t>utusele võtta</w:t>
      </w:r>
      <w:r w:rsidR="001935C9" w:rsidRPr="004510E7">
        <w:rPr>
          <w:sz w:val="24"/>
        </w:rPr>
        <w:t xml:space="preserve">. </w:t>
      </w:r>
    </w:p>
    <w:p w14:paraId="7E206BE0" w14:textId="77777777" w:rsidR="004510E7" w:rsidRPr="004510E7" w:rsidRDefault="004510E7" w:rsidP="004510E7">
      <w:pPr>
        <w:pStyle w:val="Loendilik"/>
        <w:tabs>
          <w:tab w:val="left" w:pos="1027"/>
        </w:tabs>
        <w:spacing w:before="2"/>
        <w:ind w:left="676" w:right="229"/>
        <w:rPr>
          <w:sz w:val="24"/>
          <w:szCs w:val="24"/>
        </w:rPr>
      </w:pPr>
    </w:p>
    <w:p w14:paraId="52EB28C9" w14:textId="660237B8" w:rsidR="00783018" w:rsidRPr="004510E7" w:rsidRDefault="00783018" w:rsidP="004510E7">
      <w:pPr>
        <w:pStyle w:val="Loendilik"/>
        <w:numPr>
          <w:ilvl w:val="0"/>
          <w:numId w:val="1"/>
        </w:numPr>
        <w:tabs>
          <w:tab w:val="left" w:pos="1027"/>
        </w:tabs>
        <w:spacing w:before="2"/>
        <w:ind w:right="229"/>
        <w:rPr>
          <w:sz w:val="24"/>
          <w:szCs w:val="24"/>
        </w:rPr>
      </w:pPr>
      <w:r w:rsidRPr="004510E7">
        <w:rPr>
          <w:sz w:val="24"/>
          <w:szCs w:val="24"/>
        </w:rPr>
        <w:t xml:space="preserve">Poolte rekvisiidid: </w:t>
      </w:r>
    </w:p>
    <w:p w14:paraId="22888B6D" w14:textId="77777777" w:rsidR="00783018" w:rsidRDefault="00783018" w:rsidP="00783018">
      <w:pPr>
        <w:rPr>
          <w:rFonts w:ascii="Times New Roman" w:hAnsi="Times New Roman" w:cs="Times New Roman"/>
          <w:sz w:val="24"/>
          <w:szCs w:val="24"/>
        </w:rPr>
      </w:pPr>
    </w:p>
    <w:p w14:paraId="6B59975B" w14:textId="77777777" w:rsidR="00783018" w:rsidRDefault="00783018" w:rsidP="00783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TÖÖVÕTJA</w:t>
      </w:r>
    </w:p>
    <w:p w14:paraId="67107831" w14:textId="15138803" w:rsidR="00783018" w:rsidRDefault="00C10102" w:rsidP="00783018">
      <w:pPr>
        <w:rPr>
          <w:rFonts w:ascii="Times New Roman" w:hAnsi="Times New Roman" w:cs="Times New Roman"/>
          <w:sz w:val="24"/>
          <w:szCs w:val="24"/>
        </w:rPr>
      </w:pPr>
      <w:r w:rsidRPr="00C10102">
        <w:rPr>
          <w:rFonts w:ascii="Times New Roman" w:hAnsi="Times New Roman" w:cs="Times New Roman"/>
          <w:b/>
          <w:bCs/>
          <w:sz w:val="24"/>
          <w:szCs w:val="24"/>
        </w:rPr>
        <w:t>Eesti Geoloogiateenistus</w:t>
      </w:r>
      <w:r w:rsidR="007830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0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018">
        <w:rPr>
          <w:rFonts w:ascii="Times New Roman" w:hAnsi="Times New Roman" w:cs="Times New Roman"/>
          <w:sz w:val="24"/>
          <w:szCs w:val="24"/>
        </w:rPr>
        <w:tab/>
      </w:r>
      <w:r w:rsidR="00783018">
        <w:rPr>
          <w:rFonts w:ascii="Times New Roman" w:hAnsi="Times New Roman" w:cs="Times New Roman"/>
          <w:sz w:val="24"/>
          <w:szCs w:val="24"/>
        </w:rPr>
        <w:tab/>
      </w:r>
      <w:r w:rsidR="00783018">
        <w:rPr>
          <w:rFonts w:ascii="Times New Roman" w:hAnsi="Times New Roman" w:cs="Times New Roman"/>
          <w:sz w:val="24"/>
          <w:szCs w:val="24"/>
        </w:rPr>
        <w:tab/>
      </w:r>
      <w:r w:rsidR="00BA53D1">
        <w:rPr>
          <w:rFonts w:ascii="Times New Roman" w:hAnsi="Times New Roman" w:cs="Times New Roman"/>
          <w:b/>
          <w:bCs/>
          <w:sz w:val="24"/>
          <w:szCs w:val="24"/>
        </w:rPr>
        <w:t xml:space="preserve">Inseneribüroo </w:t>
      </w:r>
      <w:proofErr w:type="spellStart"/>
      <w:r w:rsidR="00BA53D1">
        <w:rPr>
          <w:rFonts w:ascii="Times New Roman" w:hAnsi="Times New Roman" w:cs="Times New Roman"/>
          <w:b/>
          <w:bCs/>
          <w:sz w:val="24"/>
          <w:szCs w:val="24"/>
        </w:rPr>
        <w:t>Steiger</w:t>
      </w:r>
      <w:proofErr w:type="spellEnd"/>
      <w:r w:rsidRPr="00C10102">
        <w:rPr>
          <w:rFonts w:ascii="Times New Roman" w:hAnsi="Times New Roman" w:cs="Times New Roman"/>
          <w:b/>
          <w:bCs/>
          <w:sz w:val="24"/>
          <w:szCs w:val="24"/>
        </w:rPr>
        <w:t xml:space="preserve"> OÜ</w:t>
      </w:r>
    </w:p>
    <w:p w14:paraId="7DDFCCA2" w14:textId="77777777" w:rsidR="00783018" w:rsidRDefault="00783018" w:rsidP="0078301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/allkirjastatud digitaalselt/</w:t>
      </w:r>
    </w:p>
    <w:p w14:paraId="0DBA6515" w14:textId="77777777" w:rsidR="00783018" w:rsidRDefault="00783018" w:rsidP="00783018"/>
    <w:p w14:paraId="325A8494" w14:textId="77777777" w:rsidR="00330407" w:rsidRDefault="00330407"/>
    <w:sectPr w:rsidR="00330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926B3"/>
    <w:multiLevelType w:val="hybridMultilevel"/>
    <w:tmpl w:val="8E584084"/>
    <w:lvl w:ilvl="0" w:tplc="403CA2D6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96" w:hanging="360"/>
      </w:pPr>
    </w:lvl>
    <w:lvl w:ilvl="2" w:tplc="0425001B" w:tentative="1">
      <w:start w:val="1"/>
      <w:numFmt w:val="lowerRoman"/>
      <w:lvlText w:val="%3."/>
      <w:lvlJc w:val="right"/>
      <w:pPr>
        <w:ind w:left="2116" w:hanging="180"/>
      </w:pPr>
    </w:lvl>
    <w:lvl w:ilvl="3" w:tplc="0425000F" w:tentative="1">
      <w:start w:val="1"/>
      <w:numFmt w:val="decimal"/>
      <w:lvlText w:val="%4."/>
      <w:lvlJc w:val="left"/>
      <w:pPr>
        <w:ind w:left="2836" w:hanging="360"/>
      </w:pPr>
    </w:lvl>
    <w:lvl w:ilvl="4" w:tplc="04250019" w:tentative="1">
      <w:start w:val="1"/>
      <w:numFmt w:val="lowerLetter"/>
      <w:lvlText w:val="%5."/>
      <w:lvlJc w:val="left"/>
      <w:pPr>
        <w:ind w:left="3556" w:hanging="360"/>
      </w:pPr>
    </w:lvl>
    <w:lvl w:ilvl="5" w:tplc="0425001B" w:tentative="1">
      <w:start w:val="1"/>
      <w:numFmt w:val="lowerRoman"/>
      <w:lvlText w:val="%6."/>
      <w:lvlJc w:val="right"/>
      <w:pPr>
        <w:ind w:left="4276" w:hanging="180"/>
      </w:pPr>
    </w:lvl>
    <w:lvl w:ilvl="6" w:tplc="0425000F" w:tentative="1">
      <w:start w:val="1"/>
      <w:numFmt w:val="decimal"/>
      <w:lvlText w:val="%7."/>
      <w:lvlJc w:val="left"/>
      <w:pPr>
        <w:ind w:left="4996" w:hanging="360"/>
      </w:pPr>
    </w:lvl>
    <w:lvl w:ilvl="7" w:tplc="04250019" w:tentative="1">
      <w:start w:val="1"/>
      <w:numFmt w:val="lowerLetter"/>
      <w:lvlText w:val="%8."/>
      <w:lvlJc w:val="left"/>
      <w:pPr>
        <w:ind w:left="5716" w:hanging="360"/>
      </w:pPr>
    </w:lvl>
    <w:lvl w:ilvl="8" w:tplc="0425001B" w:tentative="1">
      <w:start w:val="1"/>
      <w:numFmt w:val="lowerRoman"/>
      <w:lvlText w:val="%9."/>
      <w:lvlJc w:val="right"/>
      <w:pPr>
        <w:ind w:left="6436" w:hanging="180"/>
      </w:pPr>
    </w:lvl>
  </w:abstractNum>
  <w:num w:numId="1" w16cid:durableId="13025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47"/>
    <w:rsid w:val="00044FC5"/>
    <w:rsid w:val="00121BB4"/>
    <w:rsid w:val="001935C9"/>
    <w:rsid w:val="003146B0"/>
    <w:rsid w:val="00327A2E"/>
    <w:rsid w:val="00330407"/>
    <w:rsid w:val="00374930"/>
    <w:rsid w:val="00375365"/>
    <w:rsid w:val="003A599D"/>
    <w:rsid w:val="003E0E7B"/>
    <w:rsid w:val="003F668D"/>
    <w:rsid w:val="00414D65"/>
    <w:rsid w:val="004510E7"/>
    <w:rsid w:val="0057510C"/>
    <w:rsid w:val="005B7786"/>
    <w:rsid w:val="00610E99"/>
    <w:rsid w:val="006301FE"/>
    <w:rsid w:val="00652760"/>
    <w:rsid w:val="006B703F"/>
    <w:rsid w:val="006D7D30"/>
    <w:rsid w:val="00783018"/>
    <w:rsid w:val="007A5107"/>
    <w:rsid w:val="007B0D8B"/>
    <w:rsid w:val="008E4DED"/>
    <w:rsid w:val="009C7F47"/>
    <w:rsid w:val="00A30047"/>
    <w:rsid w:val="00A610AB"/>
    <w:rsid w:val="00AE4F14"/>
    <w:rsid w:val="00B92415"/>
    <w:rsid w:val="00BA53D1"/>
    <w:rsid w:val="00BC2463"/>
    <w:rsid w:val="00BF6F0D"/>
    <w:rsid w:val="00C10102"/>
    <w:rsid w:val="00C905DC"/>
    <w:rsid w:val="00CF1BE0"/>
    <w:rsid w:val="00D7065C"/>
    <w:rsid w:val="00D762BC"/>
    <w:rsid w:val="00E116C6"/>
    <w:rsid w:val="00E32179"/>
    <w:rsid w:val="00E55264"/>
    <w:rsid w:val="00E560E3"/>
    <w:rsid w:val="00EC6724"/>
    <w:rsid w:val="00F9776F"/>
    <w:rsid w:val="00F97CC1"/>
    <w:rsid w:val="00FD5F2B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65CB"/>
  <w15:chartTrackingRefBased/>
  <w15:docId w15:val="{55DF460F-E9DE-49CA-B0EE-FD0376E6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83018"/>
    <w:pPr>
      <w:spacing w:line="256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1"/>
    <w:qFormat/>
    <w:rsid w:val="00783018"/>
    <w:pPr>
      <w:widowControl w:val="0"/>
      <w:autoSpaceDE w:val="0"/>
      <w:autoSpaceDN w:val="0"/>
      <w:spacing w:after="0" w:line="240" w:lineRule="auto"/>
      <w:ind w:left="31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783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Kärolin Paju</dc:creator>
  <cp:keywords/>
  <dc:description/>
  <cp:lastModifiedBy>Jaak Jürgenson</cp:lastModifiedBy>
  <cp:revision>2</cp:revision>
  <dcterms:created xsi:type="dcterms:W3CDTF">2024-10-24T07:52:00Z</dcterms:created>
  <dcterms:modified xsi:type="dcterms:W3CDTF">2024-10-24T07:52:00Z</dcterms:modified>
</cp:coreProperties>
</file>